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DAC21D" w14:textId="03A296E2" w:rsidR="003568D0" w:rsidRPr="003568D0" w:rsidRDefault="003568D0" w:rsidP="003568D0">
      <w:pPr>
        <w:jc w:val="center"/>
        <w:rPr>
          <w:rFonts w:ascii="宋体" w:eastAsia="宋体" w:hAnsi="宋体" w:hint="eastAsia"/>
          <w:b/>
          <w:bCs/>
          <w:sz w:val="30"/>
          <w:szCs w:val="30"/>
        </w:rPr>
      </w:pPr>
      <w:r w:rsidRPr="003568D0">
        <w:rPr>
          <w:rFonts w:ascii="宋体" w:eastAsia="宋体" w:hAnsi="宋体" w:hint="eastAsia"/>
          <w:b/>
          <w:bCs/>
          <w:sz w:val="30"/>
          <w:szCs w:val="30"/>
        </w:rPr>
        <w:t>《供应链攻防战》读书报告</w:t>
      </w:r>
    </w:p>
    <w:p w14:paraId="04981505" w14:textId="0F830457"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在数字化时代背景下，供应链金融已成为企业竞争的新战场。《供应链攻防战》一书深刻揭示了供应链管理的复杂性和挑战性，通过一系列生动的案例分析，展现了供应链中的攻防策略。本书不仅为读者提供了供应链管理的实用知识，还激发了对供应链战略的深入思考。</w:t>
      </w:r>
    </w:p>
    <w:p w14:paraId="7D94404B" w14:textId="304A45D6"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书中首先介绍了供应链的基本概念和重要性，强调了供应链管理在现代企业中的核心地位。作者通过对供应链各环节的细致剖析，让读者理解到供应链不仅是物流和信息流的简单组合，更是企业战略的重要组成部分。供应链的每一个环节都可能成为企业竞争的突破口，或是企业防御的坚固堡垒。在供应链金融影响因素研究上，国内外研究更多聚焦从信息共享、信息传递效率探讨供应链金融的融资供给增加效应。供应链金融不仅是链条企业的一项融资来源，还对链条企业金融资源使用行为有约束作用，这种约束行为主要依托债权契约条款以及贷款基本要素等工具开展治理。</w:t>
      </w:r>
    </w:p>
    <w:p w14:paraId="55DD5656" w14:textId="2C66007B"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在供应链攻防战的背景下，作者详细讨论了供应链中的各种风险和挑战。从原材料的采购到产品的最终交付，供应链的每一个环节都充满了不确定性。书中通过案例分析，揭示了供应链中断、需求波动、成本控制等问题对企业的影响。这些案例不仅让读者对供应链风险有了直观的认识，也为企业提供了一系列应对策略。企业信用风险是供应链金融中一个重要的问题，中小企业在采购、生产、销售数据等方面可能对银行采取虚假或不实信息的行为，使银行无法获得真实数据，难以有效采取相应的管理措施，无法降低资金的使用风险。</w:t>
      </w:r>
    </w:p>
    <w:p w14:paraId="462ADEDB" w14:textId="602D2B13"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书中特别强调了供应链中的信息共享和协同作战的重要性。在全球化的背景下，供应链的参与者来自世界各地，他们之间的信息共享和协同合作对于提高供应链的效率和响应速度至关重要。作者通过分析不同企业的成功案例，展示了如何通过信息技术和合作伙伴关系，实现供应链的优化和升级。数字技术为供应链金融提供决策支持，数字化技术通过数据服务平台、物联网等基础设施，实现供应链各环节数据的实时共享和高效利用，为供应链金融的精准决策提供有力支撑。</w:t>
      </w:r>
    </w:p>
    <w:p w14:paraId="22EE18DB" w14:textId="3FDA612D"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供应链攻防战》还探讨了供应链中的创新和变革。随着技术的发展和市场的变化，供应链管理也在不断进化。书中讨论了数字化、智能化等新技术如何改变供应链的运作方式，以及企业如何利用这些技术提升竞争力。作者通过对未来</w:t>
      </w:r>
      <w:r w:rsidRPr="003568D0">
        <w:rPr>
          <w:rFonts w:ascii="宋体" w:eastAsia="宋体" w:hAnsi="宋体" w:hint="eastAsia"/>
          <w:sz w:val="24"/>
          <w:szCs w:val="24"/>
        </w:rPr>
        <w:lastRenderedPageBreak/>
        <w:t>趋势的预测，为企业提供了前瞻性的指导。数字技术促进供应链金融实现精准对接，通过建立统一的产业链供应链数据中心，数字化技术打破了信息孤岛，实现了数据的高效共享。</w:t>
      </w:r>
    </w:p>
    <w:p w14:paraId="5CA769C8" w14:textId="37CEDD0E" w:rsidR="003568D0"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书中的案例分析是本书的一大亮点。作者精选了一系列具有代表性的供应链管理案例，从不同行业、不同规模的企业中提取经验教训。这些案例不仅展示了供应链管理的成功实践，也反映了供应链管理中的常见问题和挑战。通过这些案例，读者可以更深入地理解供应链管理的复杂性和动态性。数字技术推动数实结合提高供应链金融韧性，依托数字增信、创新金融产品和服务模式，供应链金融可以主动适应数字经济的变化，契合数字经济的发展趋势。</w:t>
      </w:r>
    </w:p>
    <w:p w14:paraId="79F8FA5D" w14:textId="1D91F64D" w:rsidR="00007F87" w:rsidRPr="003568D0" w:rsidRDefault="003568D0" w:rsidP="003568D0">
      <w:pPr>
        <w:spacing w:line="360" w:lineRule="auto"/>
        <w:ind w:firstLineChars="200" w:firstLine="480"/>
        <w:rPr>
          <w:rFonts w:ascii="宋体" w:eastAsia="宋体" w:hAnsi="宋体" w:hint="eastAsia"/>
          <w:sz w:val="24"/>
          <w:szCs w:val="24"/>
        </w:rPr>
      </w:pPr>
      <w:r w:rsidRPr="003568D0">
        <w:rPr>
          <w:rFonts w:ascii="宋体" w:eastAsia="宋体" w:hAnsi="宋体" w:hint="eastAsia"/>
          <w:sz w:val="24"/>
          <w:szCs w:val="24"/>
        </w:rPr>
        <w:t>总结来说，《供应链攻防战》这本书让我对供应链金融有了更深刻的理解。它不仅是一场关于资金的攻防战，更是一场涉及信息、技术、法律等多个层面的综合战役。书中的深刻见解和实战案例，为我在供应链金融领域的学习和实践提供了宝贵的参考。在数字经济的浪潮中，供应链金融必将发挥越来越重要的作用，而这本书则是理解这一领域不可或缺的指南。随着信息技术的飞速发展和广泛应用，数字经济已成为推动经济系统效率提升和结构优化的关键力量。在制造业企业尤其是中小制造业企业面临诸多挑战的背景下，数字赋能供应链金融成为提升其融资效率和市场竞争力的重要途径。</w:t>
      </w:r>
    </w:p>
    <w:sectPr w:rsidR="00007F87" w:rsidRPr="003568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E7A"/>
    <w:rsid w:val="00007F87"/>
    <w:rsid w:val="00095E86"/>
    <w:rsid w:val="001F69B1"/>
    <w:rsid w:val="00311E7A"/>
    <w:rsid w:val="003568D0"/>
    <w:rsid w:val="005C1776"/>
    <w:rsid w:val="008778A9"/>
    <w:rsid w:val="00BC4ECB"/>
    <w:rsid w:val="00E745FB"/>
    <w:rsid w:val="00EA4C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B5D5E"/>
  <w15:chartTrackingRefBased/>
  <w15:docId w15:val="{5E4441C1-DE7B-4B52-971F-8921C507A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2</Pages>
  <Words>220</Words>
  <Characters>1260</Characters>
  <Application>Microsoft Office Word</Application>
  <DocSecurity>0</DocSecurity>
  <Lines>10</Lines>
  <Paragraphs>2</Paragraphs>
  <ScaleCrop>false</ScaleCrop>
  <Company/>
  <LinksUpToDate>false</LinksUpToDate>
  <CharactersWithSpaces>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 H</dc:creator>
  <cp:keywords/>
  <dc:description/>
  <cp:lastModifiedBy>ZM H</cp:lastModifiedBy>
  <cp:revision>4</cp:revision>
  <dcterms:created xsi:type="dcterms:W3CDTF">2024-12-20T13:24:00Z</dcterms:created>
  <dcterms:modified xsi:type="dcterms:W3CDTF">2024-12-21T02:11:00Z</dcterms:modified>
</cp:coreProperties>
</file>